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 xml:space="preserve">Domain 2: Transition </w:t>
        </w:r>
        <w:r w:rsidRPr="004B5035">
          <w:rPr>
            <w:rStyle w:val="Hyperlink"/>
            <w:noProof/>
          </w:rPr>
          <w:t>P</w:t>
        </w:r>
        <w:r w:rsidRPr="004B5035">
          <w:rPr>
            <w:rStyle w:val="Hyperlink"/>
            <w:noProof/>
          </w:rPr>
          <w:t>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31"/>
        <w:gridCol w:w="5201"/>
        <w:gridCol w:w="200"/>
        <w:gridCol w:w="125"/>
        <w:gridCol w:w="409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290F2F4" w:rsidR="00093CA9" w:rsidRDefault="00C8206F" w:rsidP="00093CA9">
            <w:r w:rsidRPr="00C8206F">
              <w:t>Harbourism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21537C5" w:rsidR="00093CA9" w:rsidRDefault="00C76331" w:rsidP="00093CA9">
            <w:r w:rsidRPr="00C76331">
              <w:t>National Renewable Energy Action Plans (2015- 2030)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9ACB6A3" w:rsidR="00093CA9" w:rsidRDefault="0050092A" w:rsidP="00093CA9">
            <w:r w:rsidRPr="0050092A">
              <w:t>https://web.archive.org/web/20250715231920/https://www.se4all-africa.org/fileadmin/uploads/se4all/Documents/Country_PANER/Nigeria_National_Renewable_Energy_Action_Plans_.pdf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EEE3B4B" w:rsidR="00093CA9" w:rsidRDefault="004C41EB"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B487A5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36327DC"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80AFECA" w:rsidR="00093CA9" w:rsidRDefault="0050092A" w:rsidP="00093CA9">
            <w:r>
              <w:t>The policy tool is an instrument which highlights the plans of the Nigerian government to transition to renewable energy.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8DD8A64" w:rsidR="00093CA9" w:rsidRDefault="0050092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2145DEA" w:rsidR="00093CA9" w:rsidRPr="00173D7C" w:rsidRDefault="00A2725E" w:rsidP="00093CA9">
            <w:pPr>
              <w:rPr>
                <w:color w:val="000000" w:themeColor="text1"/>
              </w:rPr>
            </w:pPr>
            <w:r>
              <w:rPr>
                <w:color w:val="000000" w:themeColor="text1"/>
              </w:rPr>
              <w:t>2016</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0DEF85F" w:rsidR="00093CA9" w:rsidRPr="00173D7C" w:rsidRDefault="00A2725E" w:rsidP="00093CA9">
            <w:pPr>
              <w:rPr>
                <w:color w:val="000000" w:themeColor="text1"/>
              </w:rPr>
            </w:pPr>
            <w:r>
              <w:rPr>
                <w:color w:val="000000" w:themeColor="text1"/>
              </w:rPr>
              <w:t>2016</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5C22FCA" w:rsidR="00093CA9" w:rsidRDefault="00A2725E" w:rsidP="00093CA9">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8D0CD5C" w:rsidR="00093CA9" w:rsidRPr="006B7B0D" w:rsidRDefault="00A2725E" w:rsidP="00093CA9">
            <w:r>
              <w:t xml:space="preserve">National </w:t>
            </w:r>
            <w:r w:rsidR="008B7FB5">
              <w:t>Council on Power</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D632986" w:rsidR="00093CA9" w:rsidRPr="006B7B0D" w:rsidRDefault="008B7FB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C997BAF" w:rsidR="00093CA9" w:rsidRPr="006B7B0D" w:rsidRDefault="008B7FB5" w:rsidP="00093CA9">
            <w:r>
              <w:t>Federal Ministry of Power</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2A95FA" w:rsidR="00093CA9" w:rsidRPr="006B7B0D" w:rsidRDefault="008B7FB5"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7C89ADF" w:rsidR="00093CA9" w:rsidRDefault="008B7FB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C6AA8A3" w:rsidR="00093CA9" w:rsidRPr="008017F9" w:rsidRDefault="008B7FB5" w:rsidP="008B7FB5">
            <w:pPr>
              <w:keepNext/>
              <w:rPr>
                <w:color w:val="000000" w:themeColor="text1"/>
              </w:rPr>
            </w:pPr>
            <w:r>
              <w:rPr>
                <w:color w:val="000000" w:themeColor="text1"/>
              </w:rPr>
              <w:t xml:space="preserve">Paragraph 1 of the policy instrument states that the implementation will be monitored by the </w:t>
            </w:r>
            <w:r w:rsidRPr="008B7FB5">
              <w:rPr>
                <w:color w:val="000000" w:themeColor="text1"/>
              </w:rPr>
              <w:t>Federal Ministry of Power, Works,</w:t>
            </w:r>
            <w:r>
              <w:rPr>
                <w:color w:val="000000" w:themeColor="text1"/>
              </w:rPr>
              <w:t xml:space="preserve"> </w:t>
            </w:r>
            <w:r w:rsidRPr="008B7FB5">
              <w:rPr>
                <w:color w:val="000000" w:themeColor="text1"/>
              </w:rPr>
              <w:t>and Housing.</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50092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15F06D4" w:rsidR="00C4670C" w:rsidRPr="00C37D48" w:rsidRDefault="00157033"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0595BB53" w:rsidR="00C4670C" w:rsidRPr="00C37D48" w:rsidRDefault="00157033"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C401D7E" w:rsidR="00C4670C" w:rsidRPr="00C37D48" w:rsidRDefault="00157033"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2B84969" w:rsidR="00C4670C" w:rsidRPr="00C37D48" w:rsidRDefault="00157033"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12E5046F" w:rsidR="00C4670C" w:rsidRPr="00C37D48" w:rsidRDefault="00157033"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35DC47A5" w:rsidR="00C4670C" w:rsidRPr="00C37D48" w:rsidRDefault="00C4670C" w:rsidP="00C37D48">
            <w:pPr>
              <w:rPr>
                <w:rFonts w:ascii="Calibri" w:hAnsi="Calibri" w:cs="Calibri"/>
              </w:rPr>
            </w:pPr>
          </w:p>
        </w:tc>
        <w:tc>
          <w:tcPr>
            <w:tcW w:w="1664" w:type="dxa"/>
            <w:vAlign w:val="center"/>
          </w:tcPr>
          <w:p w14:paraId="05FA4816" w14:textId="5EB5557D" w:rsidR="00C4670C" w:rsidRPr="00C37D48" w:rsidRDefault="00157033"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6D9D805D" w:rsidR="00C4670C" w:rsidRPr="00C37D48" w:rsidRDefault="00157033" w:rsidP="00C37D48">
            <w:pPr>
              <w:rPr>
                <w:rFonts w:ascii="Calibri" w:hAnsi="Calibri" w:cs="Calibri"/>
              </w:rPr>
            </w:pPr>
            <w:r>
              <w:rPr>
                <w:rFonts w:ascii="Calibri" w:hAnsi="Calibri" w:cs="Calibri"/>
              </w:rPr>
              <w:t>X</w:t>
            </w: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4E525576" w:rsidR="00C4670C" w:rsidRPr="00C37D48" w:rsidRDefault="00157033"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47A57C70" w:rsidR="00C4670C" w:rsidRPr="00C37D48" w:rsidRDefault="00157033"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32A3B618" w:rsidR="00C4670C" w:rsidRPr="00C37D48" w:rsidRDefault="00157033"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4D8D95A7" w:rsidR="00C4670C" w:rsidRPr="00C37D48" w:rsidRDefault="00157033" w:rsidP="00C37D48">
            <w:pPr>
              <w:rPr>
                <w:rFonts w:ascii="Calibri" w:hAnsi="Calibri" w:cs="Calibri"/>
              </w:rPr>
            </w:pPr>
            <w:r>
              <w:rPr>
                <w:rFonts w:ascii="Calibri" w:hAnsi="Calibri" w:cs="Calibri"/>
              </w:rPr>
              <w:t>X</w:t>
            </w: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2D03142F" w:rsidR="00C4670C" w:rsidRPr="00C37D48" w:rsidRDefault="00C4670C" w:rsidP="00C37D48">
            <w:pPr>
              <w:rPr>
                <w:rFonts w:ascii="Calibri" w:hAnsi="Calibri" w:cs="Calibri"/>
              </w:rPr>
            </w:pPr>
          </w:p>
        </w:tc>
        <w:tc>
          <w:tcPr>
            <w:tcW w:w="1664" w:type="dxa"/>
            <w:vAlign w:val="center"/>
          </w:tcPr>
          <w:p w14:paraId="109BE34F" w14:textId="6A2A1189" w:rsidR="00C4670C" w:rsidRPr="00C37D48" w:rsidRDefault="00157033"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2E19C0B8" w:rsidR="00C4670C" w:rsidRPr="00C37D48" w:rsidRDefault="00157033"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50092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6AEF9307" w:rsidR="004F276F" w:rsidRPr="00C37D48" w:rsidRDefault="00157033"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03E860B8" w:rsidR="004F276F" w:rsidRPr="00C37D48" w:rsidRDefault="00157033"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3172407B" w:rsidR="001F30DE" w:rsidRPr="00C37D48" w:rsidRDefault="00157033"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4597CC77" w:rsidR="001F30DE" w:rsidRPr="00C37D48" w:rsidRDefault="00157033" w:rsidP="00C37D48">
            <w:pPr>
              <w:rPr>
                <w:rFonts w:ascii="Calibri" w:hAnsi="Calibri" w:cs="Calibri"/>
              </w:rPr>
            </w:pPr>
            <w:r>
              <w:rPr>
                <w:rFonts w:ascii="Calibri" w:hAnsi="Calibri" w:cs="Calibri"/>
              </w:rPr>
              <w:t>While the federal government of Nigeria has been making efforts to improve the power situation of the country, there is no evidence that the policy direction of government is attributable to this policy tool.</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04D318FC" w:rsidR="001F30DE" w:rsidRPr="00C37D48" w:rsidRDefault="00157033"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7295352" w:rsidR="001F30DE" w:rsidRPr="00C37D48" w:rsidRDefault="001517BD"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76E5830" w:rsidR="004F48E8" w:rsidRPr="00C37D48" w:rsidRDefault="001517BD"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0F3A1CC1" w:rsidR="000A1365" w:rsidRPr="00C37D48" w:rsidRDefault="001517BD"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436DE07E" w:rsidR="00890032" w:rsidRPr="00C37D48" w:rsidRDefault="001517BD"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94A2D71" w:rsidR="00B610C2" w:rsidRPr="00610F28" w:rsidRDefault="001517BD"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DBE48ED" w:rsidR="00B610C2" w:rsidRPr="00610F28" w:rsidRDefault="001517BD"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800961E" w:rsidR="00B610C2" w:rsidRPr="00610F28" w:rsidRDefault="001517BD"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98BFDEC" w:rsidR="00B610C2" w:rsidRPr="00610F28" w:rsidRDefault="001517BD"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0A993EB3" w:rsidR="00B610C2" w:rsidRPr="00610F28" w:rsidRDefault="001517BD"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4070529" w:rsidR="00B610C2" w:rsidRPr="00610F28" w:rsidRDefault="001517BD"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C5DCF36" w:rsidR="00B610C2" w:rsidRPr="00610F28" w:rsidRDefault="001517BD"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05E311E1" w:rsidR="00B610C2" w:rsidRPr="00610F28" w:rsidRDefault="001517BD"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3318E3F" w:rsidR="00B610C2" w:rsidRPr="00610F28" w:rsidRDefault="001517BD"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F2AF8DA" w:rsidR="00B610C2" w:rsidRPr="00610F28" w:rsidRDefault="001517BD"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3E99A7AD" w:rsidR="00B610C2" w:rsidRPr="00610F28" w:rsidRDefault="001517BD"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50092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2725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271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8B7FB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90AE98" w14:textId="77777777" w:rsidR="00633E8E" w:rsidRDefault="00633E8E" w:rsidP="00874E39">
      <w:r>
        <w:separator/>
      </w:r>
    </w:p>
  </w:endnote>
  <w:endnote w:type="continuationSeparator" w:id="0">
    <w:p w14:paraId="151BE686" w14:textId="77777777" w:rsidR="00633E8E" w:rsidRDefault="00633E8E" w:rsidP="00874E39">
      <w:r>
        <w:continuationSeparator/>
      </w:r>
    </w:p>
  </w:endnote>
  <w:endnote w:type="continuationNotice" w:id="1">
    <w:p w14:paraId="19D12929" w14:textId="77777777" w:rsidR="00633E8E" w:rsidRDefault="00633E8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3EBA92" w14:textId="77777777" w:rsidR="00633E8E" w:rsidRDefault="00633E8E" w:rsidP="00874E39">
      <w:r>
        <w:separator/>
      </w:r>
    </w:p>
  </w:footnote>
  <w:footnote w:type="continuationSeparator" w:id="0">
    <w:p w14:paraId="723C9974" w14:textId="77777777" w:rsidR="00633E8E" w:rsidRDefault="00633E8E" w:rsidP="00874E39">
      <w:r>
        <w:continuationSeparator/>
      </w:r>
    </w:p>
  </w:footnote>
  <w:footnote w:type="continuationNotice" w:id="1">
    <w:p w14:paraId="0B24F4B8" w14:textId="77777777" w:rsidR="00633E8E" w:rsidRDefault="00633E8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7BD"/>
    <w:rsid w:val="00152C19"/>
    <w:rsid w:val="00153DBC"/>
    <w:rsid w:val="001546B4"/>
    <w:rsid w:val="00156468"/>
    <w:rsid w:val="00156AE2"/>
    <w:rsid w:val="00156CD5"/>
    <w:rsid w:val="00157033"/>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092A"/>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28"/>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3E8E"/>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49F"/>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B7FB5"/>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25E"/>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4CDE"/>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134"/>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06F"/>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334"/>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596</TotalTime>
  <Pages>1</Pages>
  <Words>21037</Words>
  <Characters>125382</Characters>
  <Application>Microsoft Office Word</Application>
  <DocSecurity>0</DocSecurity>
  <Lines>8358</Lines>
  <Paragraphs>4723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5</cp:revision>
  <cp:lastPrinted>2025-03-21T00:14:00Z</cp:lastPrinted>
  <dcterms:created xsi:type="dcterms:W3CDTF">2025-06-08T10:52:00Z</dcterms:created>
  <dcterms:modified xsi:type="dcterms:W3CDTF">2025-07-16T03:14:00Z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83531db1-071c-40a2-ac26-337b50957b30</vt:lpwstr>
  </property>
</Properties>
</file>